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53429542" w:rsidRDefault="00403CDB" w14:paraId="43CE43C3" w14:textId="62C0C095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429542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53429542" w:rsidR="53429542">
        <w:rPr>
          <w:rFonts w:ascii="Calibri" w:hAnsi="Calibri" w:eastAsia="Calibri" w:cs="Calibri"/>
          <w:noProof w:val="0"/>
          <w:sz w:val="22"/>
          <w:szCs w:val="22"/>
          <w:lang w:val="en-US"/>
        </w:rPr>
        <w:t>Module 4: Cultural Influences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285"/>
        <w:gridCol w:w="6059"/>
      </w:tblGrid>
      <w:tr w:rsidRPr="00403CDB" w:rsidR="00403CDB" w:rsidTr="0C9D4CB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C9D4CB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3E65661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3429542" w:rsidR="53429542">
              <w:rPr>
                <w:rFonts w:ascii="Arial" w:hAnsi="Arial" w:eastAsia="Times New Roman" w:cs="Arial"/>
                <w:sz w:val="24"/>
                <w:szCs w:val="24"/>
              </w:rPr>
              <w:t>Examine --&gt; influence of culture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0C9D4CB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0C9D4CB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429542" w:rsidRDefault="00403CDB" w14:paraId="65D4DF68" w14:textId="2785B0ED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3429542" w:rsidR="53429542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Examine</w:t>
            </w:r>
            <w:r w:rsidRPr="53429542" w:rsidR="53429542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the </w:t>
            </w:r>
            <w:r w:rsidRPr="53429542" w:rsidR="53429542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influence of culture</w:t>
            </w:r>
            <w:r w:rsidRPr="53429542" w:rsidR="53429542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in interior design and decorating.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C9D4CBF" w14:paraId="2D92A792" w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C9D4CBF" w14:paraId="44224A6E" w14:textId="77777777">
        <w:tc>
          <w:tcPr>
            <w:tcW w:w="3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C9D4CBF" w:rsidRDefault="00403CDB" w14:paraId="76E7A6D5" w14:textId="5DDE45D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7976A691">
              <w:rPr>
                <w:rFonts w:ascii="Arial" w:hAnsi="Arial" w:eastAsia="Arial" w:cs="Arial"/>
                <w:sz w:val="22"/>
                <w:szCs w:val="22"/>
              </w:rPr>
              <w:t xml:space="preserve">Vocabulary: </w:t>
            </w:r>
          </w:p>
          <w:p w:rsidRPr="00403CDB" w:rsidR="00403CDB" w:rsidP="0C9D4CBF" w:rsidRDefault="00403CDB" w14:paraId="3E0E4568" w14:textId="159633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53429542">
              <w:rPr>
                <w:rFonts w:ascii="Arial" w:hAnsi="Arial" w:eastAsia="Arial" w:cs="Arial"/>
                <w:sz w:val="22"/>
                <w:szCs w:val="22"/>
              </w:rPr>
              <w:t>Human centered (focus on people, functional aesthetic), cultural appropriation vs cultural appreciation, ethical, sacred symbol, cultural influence</w:t>
            </w:r>
          </w:p>
          <w:p w:rsidRPr="00403CDB" w:rsidR="00403CDB" w:rsidP="0C9D4CBF" w:rsidRDefault="00403CDB" w14:paraId="068F9397" w14:textId="2D29CAA1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0C9D4CBF" w:rsidRDefault="00403CDB" w14:paraId="4582BBE3" w14:textId="597586D1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53429542">
              <w:rPr>
                <w:rFonts w:ascii="Arial" w:hAnsi="Arial" w:eastAsia="Arial" w:cs="Arial"/>
                <w:sz w:val="22"/>
                <w:szCs w:val="22"/>
              </w:rPr>
              <w:t xml:space="preserve">Culture affects housing (*1): </w:t>
            </w:r>
          </w:p>
          <w:p w:rsidRPr="00403CDB" w:rsidR="00403CDB" w:rsidP="0C9D4CBF" w:rsidRDefault="00403CDB" w14:paraId="1DE04D1F" w14:textId="0369DC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size and structure of home; • multigenerational living; • religion and spirituality; • cultural expression; • communal space; </w:t>
            </w:r>
            <w:proofErr w:type="gramStart"/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proofErr w:type="gramEnd"/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private spaces.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C9D4CBF" w:rsidRDefault="00403CDB" w14:paraId="3AD1FE65" w14:textId="59582D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00403CDB">
              <w:rPr>
                <w:rFonts w:ascii="Arial" w:hAnsi="Arial" w:eastAsia="Arial" w:cs="Arial"/>
                <w:sz w:val="22"/>
                <w:szCs w:val="22"/>
              </w:rPr>
              <w:t xml:space="preserve">That design is </w:t>
            </w:r>
            <w:proofErr w:type="gramStart"/>
            <w:r w:rsidRPr="0C9D4CBF" w:rsidR="00403CDB">
              <w:rPr>
                <w:rFonts w:ascii="Arial" w:hAnsi="Arial" w:eastAsia="Arial" w:cs="Arial"/>
                <w:sz w:val="22"/>
                <w:szCs w:val="22"/>
              </w:rPr>
              <w:t>human-</w:t>
            </w:r>
            <w:r w:rsidRPr="0C9D4CBF" w:rsidR="00403CDB">
              <w:rPr>
                <w:rFonts w:ascii="Arial" w:hAnsi="Arial" w:eastAsia="Arial" w:cs="Arial"/>
                <w:sz w:val="22"/>
                <w:szCs w:val="22"/>
              </w:rPr>
              <w:t>centered</w:t>
            </w:r>
            <w:proofErr w:type="gramEnd"/>
          </w:p>
          <w:p w:rsidR="7E86786E" w:rsidP="0C9D4CBF" w:rsidRDefault="7E86786E" w14:paraId="453EAD6D" w14:textId="0413DF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7E86786E">
              <w:rPr>
                <w:rFonts w:ascii="Arial" w:hAnsi="Arial" w:eastAsia="Arial" w:cs="Arial"/>
                <w:sz w:val="22"/>
                <w:szCs w:val="22"/>
              </w:rPr>
              <w:t>That cultural and global influences impact design, decorating and housing preferences</w:t>
            </w:r>
          </w:p>
          <w:p w:rsidR="7E86786E" w:rsidP="0C9D4CBF" w:rsidRDefault="7E86786E" w14:paraId="644CD917" w14:textId="6E9304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7E86786E">
              <w:rPr>
                <w:rFonts w:ascii="Arial" w:hAnsi="Arial" w:eastAsia="Arial" w:cs="Arial"/>
                <w:sz w:val="22"/>
                <w:szCs w:val="22"/>
              </w:rPr>
              <w:t>That design can show cultural appreciation as well as cultural appropriation</w:t>
            </w:r>
          </w:p>
          <w:p w:rsidR="7E86786E" w:rsidP="0C9D4CBF" w:rsidRDefault="7E86786E" w14:paraId="1579F526" w14:textId="1AA4C0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C9D4CBF" w:rsidR="7E86786E">
              <w:rPr>
                <w:rFonts w:ascii="Arial" w:hAnsi="Arial" w:eastAsia="Arial" w:cs="Arial"/>
                <w:sz w:val="22"/>
                <w:szCs w:val="22"/>
              </w:rPr>
              <w:t>That we can celebrate cultural influences by showing ethical cultural appreciation</w:t>
            </w:r>
          </w:p>
          <w:p w:rsidR="00403CDB" w:rsidP="0C9D4CBF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="00403CDB" w:rsidP="0C9D4CBF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0C9D4CBF" w:rsidRDefault="00403CDB" w14:paraId="3B1A153F" w14:textId="760CE28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C9D4CBF" w:rsidRDefault="00403CDB" w14:paraId="2B348E11" w14:textId="7ADDD9C6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Discuss how design is </w:t>
            </w:r>
            <w:proofErr w:type="gramStart"/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human-centered</w:t>
            </w:r>
            <w:proofErr w:type="gramEnd"/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0C9D4CBF" w:rsidRDefault="00403CDB" w14:paraId="1EA7753E" w14:textId="160692B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Explore how cultural and global influences impact interior design and decorating. </w:t>
            </w:r>
          </w:p>
          <w:p w:rsidRPr="00403CDB" w:rsidR="00403CDB" w:rsidP="0C9D4CBF" w:rsidRDefault="00403CDB" w14:paraId="56C000C5" w14:textId="1837A0B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c. Investigate how culture affects housing preferences, considering factors (*1)</w:t>
            </w:r>
          </w:p>
          <w:p w:rsidRPr="00403CDB" w:rsidR="00403CDB" w:rsidP="0C9D4CBF" w:rsidRDefault="00403CDB" w14:paraId="4422D262" w14:textId="0B29CE3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Recognize influences of First Nations, Métis and Inuit cultures on interior design and decorating choices. </w:t>
            </w:r>
          </w:p>
          <w:p w:rsidRPr="00403CDB" w:rsidR="00403CDB" w:rsidP="0C9D4CBF" w:rsidRDefault="00403CDB" w14:paraId="068603B0" w14:textId="2E9930C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Provide examples of the influences of various cultures globally on interior design and decorating choices. </w:t>
            </w:r>
          </w:p>
          <w:p w:rsidRPr="00403CDB" w:rsidR="00403CDB" w:rsidP="0C9D4CBF" w:rsidRDefault="00403CDB" w14:paraId="469F7622" w14:textId="3740EA6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Differentiate between cultural appropriation and cultural appreciation. </w:t>
            </w:r>
          </w:p>
          <w:p w:rsidRPr="00403CDB" w:rsidR="00403CDB" w:rsidP="0C9D4CBF" w:rsidRDefault="00403CDB" w14:paraId="0BC39388" w14:textId="33B8A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Explain ethical cultural appreciation (e.g., buying from ethical sources, buying from the maker, avoiding misuse of sacred symbols) in interior design and decorating. </w:t>
            </w:r>
          </w:p>
          <w:p w:rsidRPr="00403CDB" w:rsidR="00403CDB" w:rsidP="0C9D4CBF" w:rsidRDefault="00403CDB" w14:paraId="2C4091B3" w14:textId="23169BB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0C9D4CBF" w:rsidR="5342954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h. Discuss how to celebrate cultural influences in interior design and decorating.</w:t>
            </w:r>
          </w:p>
        </w:tc>
      </w:tr>
      <w:tr w:rsidRPr="00403CDB" w:rsidR="00403CDB" w:rsidTr="0C9D4CB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C9D4CB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86786E" w:rsidRDefault="00403CDB" w14:paraId="40C6BEDD" w14:textId="0395CB6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9D4CBF" w:rsidR="00403CDB">
              <w:rPr>
                <w:rFonts w:ascii="Arial" w:hAnsi="Arial" w:eastAsia="Times New Roman" w:cs="Arial"/>
                <w:sz w:val="24"/>
                <w:szCs w:val="24"/>
              </w:rPr>
              <w:t>Why is design human-</w:t>
            </w:r>
            <w:r w:rsidRPr="0C9D4CBF" w:rsidR="00403CDB">
              <w:rPr>
                <w:rFonts w:ascii="Arial" w:hAnsi="Arial" w:eastAsia="Times New Roman" w:cs="Arial"/>
                <w:sz w:val="24"/>
                <w:szCs w:val="24"/>
              </w:rPr>
              <w:t>centered</w:t>
            </w:r>
            <w:r w:rsidRPr="0C9D4CBF" w:rsidR="00403CDB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7E86786E" w:rsidRDefault="00403CDB" w14:paraId="52F0F568" w14:textId="7497AFB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E86786E" w:rsidR="7E86786E">
              <w:rPr>
                <w:rFonts w:ascii="Arial" w:hAnsi="Arial" w:eastAsia="Times New Roman" w:cs="Arial"/>
                <w:sz w:val="24"/>
                <w:szCs w:val="24"/>
              </w:rPr>
              <w:t>How can culture influence design and decorating?</w:t>
            </w:r>
          </w:p>
          <w:p w:rsidRPr="00403CDB" w:rsidR="00403CDB" w:rsidP="7E86786E" w:rsidRDefault="00403CDB" w14:paraId="4D21DF4F" w14:textId="577EEFA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9D4CBF" w:rsidR="7E86786E">
              <w:rPr>
                <w:rFonts w:ascii="Arial" w:hAnsi="Arial" w:eastAsia="Times New Roman" w:cs="Arial"/>
                <w:sz w:val="24"/>
                <w:szCs w:val="24"/>
              </w:rPr>
              <w:t>How can we show ethical appreciation as opposed to cultural appropriation?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33B6168"/>
    <w:rsid w:val="0410613A"/>
    <w:rsid w:val="06EDFFB8"/>
    <w:rsid w:val="089FB4C8"/>
    <w:rsid w:val="0B624CF4"/>
    <w:rsid w:val="0C9D4CBF"/>
    <w:rsid w:val="0FE1A35C"/>
    <w:rsid w:val="0FE1A35C"/>
    <w:rsid w:val="10CA941C"/>
    <w:rsid w:val="122D6EB1"/>
    <w:rsid w:val="12A977C4"/>
    <w:rsid w:val="14454825"/>
    <w:rsid w:val="1832F783"/>
    <w:rsid w:val="198C6DD0"/>
    <w:rsid w:val="1DC8520C"/>
    <w:rsid w:val="210C630C"/>
    <w:rsid w:val="294DAE80"/>
    <w:rsid w:val="2951EAD2"/>
    <w:rsid w:val="2AD8AEA1"/>
    <w:rsid w:val="2AD8AEA1"/>
    <w:rsid w:val="2EF3ACF7"/>
    <w:rsid w:val="34413C2B"/>
    <w:rsid w:val="3C54BA1D"/>
    <w:rsid w:val="3D55FAC9"/>
    <w:rsid w:val="3DB67D93"/>
    <w:rsid w:val="4A60F20C"/>
    <w:rsid w:val="4B91C327"/>
    <w:rsid w:val="52333F48"/>
    <w:rsid w:val="53429542"/>
    <w:rsid w:val="55473EF9"/>
    <w:rsid w:val="555D95DC"/>
    <w:rsid w:val="5998AE69"/>
    <w:rsid w:val="5C5A9599"/>
    <w:rsid w:val="66042B95"/>
    <w:rsid w:val="68677A55"/>
    <w:rsid w:val="6C4F160B"/>
    <w:rsid w:val="6D8DF610"/>
    <w:rsid w:val="6ED5870F"/>
    <w:rsid w:val="70555F6A"/>
    <w:rsid w:val="73911D7E"/>
    <w:rsid w:val="754A02B5"/>
    <w:rsid w:val="791470B6"/>
    <w:rsid w:val="7976A691"/>
    <w:rsid w:val="7DD08635"/>
    <w:rsid w:val="7E1235B6"/>
    <w:rsid w:val="7E86786E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92482-6FE4-4846-A578-2BDA425E7318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